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8"/>
      </w:tblGrid>
      <w:tr w14:paraId="0D76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28" w:type="dxa"/>
          </w:tcPr>
          <w:p w14:paraId="0D7D68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FFC902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0CF0C65"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bookmarkStart w:id="0" w:name="_Toc1"/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 сфере безопасности труда, социальной защиты и занятости населения</w:t>
      </w:r>
      <w:bookmarkEnd w:id="0"/>
    </w:p>
    <w:p w14:paraId="79118F90"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941"/>
        <w:gridCol w:w="7610"/>
      </w:tblGrid>
      <w:tr w14:paraId="4CC3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21B6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Наименование квалификации</w:t>
            </w:r>
          </w:p>
        </w:tc>
        <w:tc>
          <w:tcPr>
            <w:tcW w:w="7610" w:type="dxa"/>
          </w:tcPr>
          <w:p w14:paraId="4F6AB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Специалист по реализации мероприятий (проектов, программ)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координации молодежной политики (6 уровень квалификации)</w:t>
            </w:r>
          </w:p>
        </w:tc>
      </w:tr>
      <w:tr w14:paraId="0010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7140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Номер квалификации</w:t>
            </w:r>
          </w:p>
        </w:tc>
        <w:tc>
          <w:tcPr>
            <w:tcW w:w="7610" w:type="dxa"/>
          </w:tcPr>
          <w:p w14:paraId="48870D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3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21677F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Уровень (подуровень) квалификации</w:t>
            </w:r>
          </w:p>
        </w:tc>
        <w:tc>
          <w:tcPr>
            <w:tcW w:w="7610" w:type="dxa"/>
          </w:tcPr>
          <w:p w14:paraId="1A8B1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DD1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BA952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Область профессиональной деятельности</w:t>
            </w:r>
          </w:p>
        </w:tc>
        <w:tc>
          <w:tcPr>
            <w:tcW w:w="7610" w:type="dxa"/>
          </w:tcPr>
          <w:p w14:paraId="59C3F6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Социальное обслуживание</w:t>
            </w:r>
          </w:p>
        </w:tc>
      </w:tr>
      <w:tr w14:paraId="2B22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79AAA4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Вид профессиональной деятельности</w:t>
            </w:r>
          </w:p>
        </w:tc>
        <w:tc>
          <w:tcPr>
            <w:tcW w:w="7610" w:type="dxa"/>
          </w:tcPr>
          <w:p w14:paraId="227CD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Деятельность по реализации молодежной политики</w:t>
            </w:r>
          </w:p>
        </w:tc>
      </w:tr>
      <w:tr w14:paraId="59D4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622FB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6. Реквизиты протокола Совета об одобрении квалификации</w:t>
            </w:r>
          </w:p>
        </w:tc>
        <w:tc>
          <w:tcPr>
            <w:tcW w:w="7610" w:type="dxa"/>
          </w:tcPr>
          <w:p w14:paraId="67198A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2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4B32A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610" w:type="dxa"/>
          </w:tcPr>
          <w:p w14:paraId="71E13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86B3F4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7B249B2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 Основание разработки квалификации: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978"/>
        <w:gridCol w:w="7573"/>
      </w:tblGrid>
      <w:tr w14:paraId="7C21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30" w:hRule="atLeast"/>
        </w:trPr>
        <w:tc>
          <w:tcPr>
            <w:tcW w:w="6978" w:type="dxa"/>
            <w:vAlign w:val="center"/>
          </w:tcPr>
          <w:p w14:paraId="7DC1F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Вид документа</w:t>
            </w:r>
          </w:p>
        </w:tc>
        <w:tc>
          <w:tcPr>
            <w:tcW w:w="7573" w:type="dxa"/>
            <w:vAlign w:val="center"/>
          </w:tcPr>
          <w:p w14:paraId="146ED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Полное наименование и реквизиты документа</w:t>
            </w:r>
          </w:p>
        </w:tc>
      </w:tr>
      <w:tr w14:paraId="706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2926A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Профессиональный стандарт (при наличии)</w:t>
            </w:r>
          </w:p>
        </w:tc>
        <w:tc>
          <w:tcPr>
            <w:tcW w:w="7573" w:type="dxa"/>
          </w:tcPr>
          <w:p w14:paraId="4AC7D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Профессиональный стандарт «Специалист по работе с молодежью», утвержден Приказом Министерства труда и социальной защиты Российской Федерации от 11 ноября 2025 г. № 640н</w:t>
            </w:r>
          </w:p>
        </w:tc>
      </w:tr>
      <w:tr w14:paraId="01B4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58364D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73" w:type="dxa"/>
          </w:tcPr>
          <w:p w14:paraId="363A9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BEE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749403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73" w:type="dxa"/>
          </w:tcPr>
          <w:p w14:paraId="6D511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6F59C562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7" w:h="11905" w:orient="landscape"/>
          <w:pgMar w:top="1138" w:right="1138" w:bottom="569" w:left="1138" w:header="720" w:footer="720" w:gutter="0"/>
          <w:cols w:space="720" w:num="1"/>
        </w:sectPr>
      </w:pPr>
    </w:p>
    <w:p w14:paraId="61F631BE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DF2A81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9. Трудовые функции (профессиональные задачи, обязанности) и их характеристики:</w:t>
      </w:r>
    </w:p>
    <w:tbl>
      <w:tblPr>
        <w:tblStyle w:val="10"/>
        <w:tblW w:w="15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224"/>
        <w:gridCol w:w="2400"/>
        <w:gridCol w:w="2345"/>
        <w:gridCol w:w="3184"/>
        <w:gridCol w:w="2920"/>
        <w:gridCol w:w="1974"/>
      </w:tblGrid>
      <w:tr w14:paraId="2944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Align w:val="center"/>
          </w:tcPr>
          <w:p w14:paraId="586E6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Код (при наличии профессионального стандарта)</w:t>
            </w:r>
          </w:p>
        </w:tc>
        <w:tc>
          <w:tcPr>
            <w:tcW w:w="2400" w:type="dxa"/>
            <w:vAlign w:val="center"/>
          </w:tcPr>
          <w:p w14:paraId="1D7C7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345" w:type="dxa"/>
            <w:vAlign w:val="center"/>
          </w:tcPr>
          <w:p w14:paraId="4AE8F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Трудовые действия</w:t>
            </w:r>
          </w:p>
        </w:tc>
        <w:tc>
          <w:tcPr>
            <w:tcW w:w="3184" w:type="dxa"/>
            <w:vAlign w:val="center"/>
          </w:tcPr>
          <w:p w14:paraId="67A6B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Необходимые умения</w:t>
            </w:r>
          </w:p>
        </w:tc>
        <w:tc>
          <w:tcPr>
            <w:tcW w:w="2920" w:type="dxa"/>
            <w:vAlign w:val="center"/>
          </w:tcPr>
          <w:p w14:paraId="0141D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Необходимые знания</w:t>
            </w:r>
          </w:p>
        </w:tc>
        <w:tc>
          <w:tcPr>
            <w:tcW w:w="1974" w:type="dxa"/>
            <w:vAlign w:val="center"/>
          </w:tcPr>
          <w:p w14:paraId="56D44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Дополнительные сведения (при необходимости)</w:t>
            </w:r>
          </w:p>
        </w:tc>
      </w:tr>
      <w:tr w14:paraId="0C54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539CC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2400" w:type="dxa"/>
            <w:vMerge w:val="restart"/>
          </w:tcPr>
          <w:p w14:paraId="40DE53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Информирование молодежи о реализации программ, проектов и мероприятий по основным направлениям молодежной политики</w:t>
            </w:r>
          </w:p>
        </w:tc>
        <w:tc>
          <w:tcPr>
            <w:tcW w:w="2345" w:type="dxa"/>
          </w:tcPr>
          <w:p w14:paraId="2C2EC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планов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программ информирования о реализации программ, проектов и мероприятий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основным направлениям молодежной политики</w:t>
            </w:r>
          </w:p>
        </w:tc>
        <w:tc>
          <w:tcPr>
            <w:tcW w:w="3184" w:type="dxa"/>
          </w:tcPr>
          <w:p w14:paraId="2F2BE32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Разрабатывать планы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программы информирования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программах, проектах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мероприятиях, концепции информационных кампаний, стратегии продвижения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средствах массовой информации и социальных сетях, информационные и рекламные материалы, презентации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FF6E59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информационного пространства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20" w:type="dxa"/>
          </w:tcPr>
          <w:p w14:paraId="1458E1F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а также методические и аналитические материалы по реализации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1F105E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формирования ценностей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молодежи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5CED55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Информационные технологии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молодежью и технологии проведения информационных кампаний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3A508B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анализа, мониторинга информационного пространства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74" w:type="dxa"/>
          </w:tcPr>
          <w:p w14:paraId="3D4B49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D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2E8F0A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40A408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6FE18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концепций информационных кампаний в средствах массовой информации и социальных сетях</w:t>
            </w:r>
          </w:p>
        </w:tc>
        <w:tc>
          <w:tcPr>
            <w:tcW w:w="3184" w:type="dxa"/>
          </w:tcPr>
          <w:p w14:paraId="649F9C0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B1D56D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мониторинг информационного пространства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20" w:type="dxa"/>
          </w:tcPr>
          <w:p w14:paraId="2A8F597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Нормативные правовые акты, а также методические и аналитические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реализации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11F0F4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формирования ценностей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молодежи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496686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Информационные технологии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молодежью и технологии проведения информационных кампаний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F99B6D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анализа, мониторинга информационного пространства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74" w:type="dxa"/>
          </w:tcPr>
          <w:p w14:paraId="57077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C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76101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7F8C0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39F186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информационных материалов о программах, проектах и мероприятиях</w:t>
            </w:r>
          </w:p>
        </w:tc>
        <w:tc>
          <w:tcPr>
            <w:tcW w:w="3184" w:type="dxa"/>
          </w:tcPr>
          <w:p w14:paraId="545495F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Создавать информационные материалы в виде текстовой, графической, аудиовизуальной информации, соответствующей особенностям восприятия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возрастным особенностям молодежи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2339C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мониторинг информационного пространства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1C50B0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Вести документацию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служебную переписку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требованиями руководящих документов, правилами и порядком ведения делопроизводства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20" w:type="dxa"/>
          </w:tcPr>
          <w:p w14:paraId="7343BCC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формирования ценностей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молодежи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200BDC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Информационные технологии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молодежью и технологии проведения информационных кампаний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512EBC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и инструменты создания различных типов контента, информационных материалов для средств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социальных сетей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91DEED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F44B9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Цифровые технологии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медиаграмотность, правила безопасности при работе с цифровыми инструментами</w:t>
            </w:r>
          </w:p>
        </w:tc>
        <w:tc>
          <w:tcPr>
            <w:tcW w:w="1974" w:type="dxa"/>
          </w:tcPr>
          <w:p w14:paraId="0A8F1D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2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78F7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6602D7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160992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молодежи через средства массовой информации, социальные сети о проведении мероприятий</w:t>
            </w:r>
          </w:p>
        </w:tc>
        <w:tc>
          <w:tcPr>
            <w:tcW w:w="3184" w:type="dxa"/>
          </w:tcPr>
          <w:p w14:paraId="3C6CD6ED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Размещать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информационные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в различных источниках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с запросами и интересами молодежи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706BF8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блоги в социальных сетях, распространять информационные сообщения в интернет-сообществах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84E3A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 с государственными информационными ресурсами, в том числе с федеральными государственными автоматизированными информационными системами</w:t>
            </w:r>
          </w:p>
        </w:tc>
        <w:tc>
          <w:tcPr>
            <w:tcW w:w="2920" w:type="dxa"/>
          </w:tcPr>
          <w:p w14:paraId="1A2A40E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Особенности формирования ценностей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 молодежи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D117E2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Информационные технологии работы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молодежью и технологии проведения информационных кампаний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69659E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A1679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</w:p>
          <w:p w14:paraId="249506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разрешения конфликтных ситуаций</w:t>
            </w:r>
          </w:p>
        </w:tc>
        <w:tc>
          <w:tcPr>
            <w:tcW w:w="1974" w:type="dxa"/>
          </w:tcPr>
          <w:p w14:paraId="0430A2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D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78943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37FD5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0C8388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Оценка эффективности информирования молодежи о существующих программах, проектах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мероприятиях, возможностях для самореализации</w:t>
            </w:r>
          </w:p>
        </w:tc>
        <w:tc>
          <w:tcPr>
            <w:tcW w:w="3184" w:type="dxa"/>
          </w:tcPr>
          <w:p w14:paraId="422F3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Разрабатывать планы и программы информирования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 программах, проектах и мероприятиях, концепции информационных кампаний, стратегии продвижения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 средствах массовой информации и социальных сетях, информационные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рекламные материалы, презентации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E4B250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Проводить мониторинг информационного пространства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D0FF2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Вести документацию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 служебную переписку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20" w:type="dxa"/>
          </w:tcPr>
          <w:p w14:paraId="04E7940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23959F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D6D428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E3B803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7CC3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Правила и порядок ведения делопроизводства и ЭДО, порядок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сроки представления отчетности</w:t>
            </w:r>
          </w:p>
        </w:tc>
        <w:tc>
          <w:tcPr>
            <w:tcW w:w="1974" w:type="dxa"/>
          </w:tcPr>
          <w:p w14:paraId="4FEBF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E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175EB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2400" w:type="dxa"/>
            <w:vMerge w:val="restart"/>
          </w:tcPr>
          <w:p w14:paraId="279AB8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Реализация программ, проектов и мероприятий по основным направлениям молодежной политики</w:t>
            </w:r>
          </w:p>
        </w:tc>
        <w:tc>
          <w:tcPr>
            <w:tcW w:w="2345" w:type="dxa"/>
          </w:tcPr>
          <w:p w14:paraId="75A782EA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Разработка планов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программ организации мероприятий в сфере молодежной политики</w:t>
            </w:r>
          </w:p>
        </w:tc>
        <w:tc>
          <w:tcPr>
            <w:tcW w:w="3184" w:type="dxa"/>
          </w:tcPr>
          <w:p w14:paraId="70CF1A36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Использовать в деятельности основные нормативные правовые акты в сфере молодежной политики при организации мероприятий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482D1BFD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Разрабатывать планы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программы организации мероприятий в сфере молодежной политики, концепции мероприятий, меры и инструменты адресной помощи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36564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Работать с государственными информационными ресурсами, правовыми информационными системами, электронными (цифровыми) документами</w:t>
            </w:r>
          </w:p>
        </w:tc>
        <w:tc>
          <w:tcPr>
            <w:tcW w:w="2920" w:type="dxa"/>
          </w:tcPr>
          <w:p w14:paraId="5BE84B90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Нормативные правовые акты, а также методические и аналитические материалы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4429F5D9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Локальные акты учреждения молодежной политики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79937A8F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Российский 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0762FD6B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Данные актуальных социологических исследований по вопросам молодежной политики и положения молодежи в обществе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281FE1E6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Особенности формирования ценностей у молодежи</w:t>
            </w:r>
          </w:p>
        </w:tc>
        <w:tc>
          <w:tcPr>
            <w:tcW w:w="1974" w:type="dxa"/>
            <w:vMerge w:val="restart"/>
          </w:tcPr>
          <w:p w14:paraId="6A2A06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3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690E0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vMerge w:val="continue"/>
          </w:tcPr>
          <w:p w14:paraId="5B864FF0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345" w:type="dxa"/>
          </w:tcPr>
          <w:p w14:paraId="4AB59DA7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Разработка концепций мероприятий</w:t>
            </w:r>
          </w:p>
        </w:tc>
        <w:tc>
          <w:tcPr>
            <w:tcW w:w="3184" w:type="dxa"/>
          </w:tcPr>
          <w:p w14:paraId="1E9A68F8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Использовать в деятельности основные нормативные правовые акты в сфере молодежной политики при организации мероприятий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346DE5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Разрабатывать планы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программы организации мероприятий в сфере молодежной политики, концепции мероприятий, меры и инструменты адресной помощи молодежи</w:t>
            </w:r>
          </w:p>
        </w:tc>
        <w:tc>
          <w:tcPr>
            <w:tcW w:w="2920" w:type="dxa"/>
          </w:tcPr>
          <w:p w14:paraId="195E6703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Данные актуальных социологических исследований по вопросам молодежной политики и положения молодежи в обществе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22F81D3A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Особенности формирования ценностей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у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3E329A09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Социальные технологии работы с молодежью, технологии социального проектирования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42DB6A36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Психологические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педагогические технологии в работе с молодежью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771CD7F9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Порядок организации мероприятий, в том числе массовых</w:t>
            </w:r>
          </w:p>
        </w:tc>
        <w:tc>
          <w:tcPr>
            <w:tcW w:w="1974" w:type="dxa"/>
            <w:vMerge w:val="continue"/>
          </w:tcPr>
          <w:p w14:paraId="2896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3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2D3FF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vMerge w:val="continue"/>
          </w:tcPr>
          <w:p w14:paraId="0B1887E3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345" w:type="dxa"/>
          </w:tcPr>
          <w:p w14:paraId="4721CCAE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Разработка мер и инструментов адресной помощи молодежи</w:t>
            </w:r>
          </w:p>
        </w:tc>
        <w:tc>
          <w:tcPr>
            <w:tcW w:w="3184" w:type="dxa"/>
          </w:tcPr>
          <w:p w14:paraId="2F069C82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Проводить с молодыми гражданами беседы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и консультации по вопросам реализации молодежной политики, о мерах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инструментах адресной помощи, возможностях участия в мероприятиях, кружковых, секционных формированиях, сменах специализированных (профильных) лагерей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76B61868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Предоставлять меры поддержки молодым гражданам</w:t>
            </w:r>
          </w:p>
        </w:tc>
        <w:tc>
          <w:tcPr>
            <w:tcW w:w="2920" w:type="dxa"/>
          </w:tcPr>
          <w:p w14:paraId="585D8F03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Особенности формирования ценностей у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25ADD0CB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Правила и приемы проведения консультаций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бесед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14CEFBBB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66CDB7EF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Профессионально-этические требования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42D34EE2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Технологии разрешения конфликтных ситуаций</w:t>
            </w:r>
          </w:p>
        </w:tc>
        <w:tc>
          <w:tcPr>
            <w:tcW w:w="1974" w:type="dxa"/>
            <w:vMerge w:val="continue"/>
          </w:tcPr>
          <w:p w14:paraId="3F860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C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580D0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09C92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04DE0B27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Разработка программ и методов индивидуальной и групповой работы с молодежью</w:t>
            </w:r>
          </w:p>
        </w:tc>
        <w:tc>
          <w:tcPr>
            <w:tcW w:w="3184" w:type="dxa"/>
          </w:tcPr>
          <w:p w14:paraId="203ECE79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Разрабатывать программы и методы групповой и индивидуальной работы с молодежью, планы работы кружковых, секционных формирований, смен специализированных (профильных) лагерей с учетом возрастных особенностей молодежи и особенностей формирования и развития системы ценностей у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26C03034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социальные технологии (в том числе инновационные) при организации и проведении различных форм мероприятий для молодежи</w:t>
            </w:r>
          </w:p>
        </w:tc>
        <w:tc>
          <w:tcPr>
            <w:tcW w:w="2920" w:type="dxa"/>
          </w:tcPr>
          <w:p w14:paraId="4034C992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Российский 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2D676388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Социальные технологии работы с молодежью, технологии социального проектирования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108F39FA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Технологии мотивации людей, организации командной групповой работы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1D5F94C5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Психологические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педагогические технологии в работе с молодежью</w:t>
            </w:r>
          </w:p>
        </w:tc>
        <w:tc>
          <w:tcPr>
            <w:tcW w:w="1974" w:type="dxa"/>
            <w:vMerge w:val="continue"/>
          </w:tcPr>
          <w:p w14:paraId="76DB0F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7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5651F6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2176C3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6429D2CF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Разработка планов и программ по вопросам организации досуга и отдыха молодежи, деятельности специализированных (профильных) лагерей для молодежи</w:t>
            </w:r>
          </w:p>
        </w:tc>
        <w:tc>
          <w:tcPr>
            <w:tcW w:w="3184" w:type="dxa"/>
          </w:tcPr>
          <w:p w14:paraId="6C7EB636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Разрабатывать программы и методы групповой и индивидуальной работы с молодежью, планы работы кружковых, секционных формирований, смен специализированных (профильных) лагерей с учетом возрастных особенностей молодежи и особенностей формирования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развития системы ценностей у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34030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социальные технологии (в том числе инновационные) при организации и проведении различных форм мероприятий для молодежи</w:t>
            </w:r>
          </w:p>
        </w:tc>
        <w:tc>
          <w:tcPr>
            <w:tcW w:w="2920" w:type="dxa"/>
          </w:tcPr>
          <w:p w14:paraId="57EA6025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Российский 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5E390F57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Социальные технологии работы с молодежью, технологии социального проектирования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19F1443D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Технологии мотивации людей, организации командной групповой работы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04F34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Психологические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педагогические технологии в работе с молодежью</w:t>
            </w:r>
          </w:p>
        </w:tc>
        <w:tc>
          <w:tcPr>
            <w:tcW w:w="1974" w:type="dxa"/>
            <w:vMerge w:val="continue"/>
          </w:tcPr>
          <w:p w14:paraId="032C37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E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055B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33CE24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065F69DD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Разработка планов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программ развития сообществ наставников для молодежи</w:t>
            </w:r>
          </w:p>
        </w:tc>
        <w:tc>
          <w:tcPr>
            <w:tcW w:w="3184" w:type="dxa"/>
          </w:tcPr>
          <w:p w14:paraId="6BF80F4F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Разрабатывать программы и методы групповой и индивидуальной работы с молодежью, планы работы кружковых, секционных формирований, смен специализированных (профильных) лагерей с учетом возрастных особенностей молодежи и особенностей формирования и развития системы ценностей у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10C1E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социальные технологии (в том числе инновационные) при организации и проведении различных форм мероприятий для молодежи</w:t>
            </w:r>
          </w:p>
        </w:tc>
        <w:tc>
          <w:tcPr>
            <w:tcW w:w="2920" w:type="dxa"/>
          </w:tcPr>
          <w:p w14:paraId="69A66F7E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Российский 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5149A07B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Социальные технологии работы с молодежью, технологии социального проектирования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2919A2F9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Технологии мотивации людей, организации командной групповой работы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65911B7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Психологические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педагогические технологии в работе с молодежью</w:t>
            </w:r>
          </w:p>
        </w:tc>
        <w:tc>
          <w:tcPr>
            <w:tcW w:w="1974" w:type="dxa"/>
            <w:vMerge w:val="continue"/>
          </w:tcPr>
          <w:p w14:paraId="0AD877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7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71D54C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1EDF96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029129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различных форм мероприятий для молодежи</w:t>
            </w:r>
          </w:p>
        </w:tc>
        <w:tc>
          <w:tcPr>
            <w:tcW w:w="3184" w:type="dxa"/>
          </w:tcPr>
          <w:p w14:paraId="7EAC7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социальные технологии (в том числе инновационные) при организации и проведении различных форм мероприятий для молодежи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71A0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групповые форматы работы с молодежью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5073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мероприятия различных форм: конгрессы, конференции, семинары, выставки, в том числе международные, всероссийские молодежные форумы, международные молодежные форумы, форумы молодежи субъектов Российской Федерации, иные форумы в сфере молодежной политики</w:t>
            </w:r>
          </w:p>
        </w:tc>
        <w:tc>
          <w:tcPr>
            <w:tcW w:w="2920" w:type="dxa"/>
          </w:tcPr>
          <w:p w14:paraId="352BDCE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F47B49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технологии работы с молодежью, технологии социального проектирования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3525E4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мотивации людей, организации командной групповой работы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B8CEF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Психологические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педагогические технологии в работе с молодежью</w:t>
            </w:r>
          </w:p>
        </w:tc>
        <w:tc>
          <w:tcPr>
            <w:tcW w:w="1974" w:type="dxa"/>
            <w:vMerge w:val="continue"/>
          </w:tcPr>
          <w:p w14:paraId="58CF7D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5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599FA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5CA48C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2FA2BDD8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Организация и проведение конгрессов, конференций, семинаров, выставок, олимпиад, конкурсов, проектов, стажировок, в том числе международных, в сфере молодежной политики, всероссийских молодежных форумов, международных молодежных форумов, форумов молодежи субъектов Российской Федерации, иных форумов</w:t>
            </w:r>
          </w:p>
        </w:tc>
        <w:tc>
          <w:tcPr>
            <w:tcW w:w="3184" w:type="dxa"/>
          </w:tcPr>
          <w:p w14:paraId="670666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мероприятия различных форм: конгрессы, конференции, семинары, выставки, в том числе международные, всероссийские молодежные форумы, международные молодежные форумы, форумы молодежи субъектов Российской Федерации, иные форумы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12237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 с информационными источниками и анализировать их на предмет распространения идеологии терроризма и идей неонацизма в молодежной среде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159C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 в специализированных программно-технических комплексах, использовать системы управления базами данных</w:t>
            </w:r>
          </w:p>
        </w:tc>
        <w:tc>
          <w:tcPr>
            <w:tcW w:w="2920" w:type="dxa"/>
          </w:tcPr>
          <w:p w14:paraId="4FB4DCB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Российский 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58A59A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межличностного общения, этика делового общения и межкультурной коммуникации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7A10F1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Принципы деятельности социальных структур, общественных институтов, молодежных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детских общественных объединений, органов молодежного самоуправления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9AA186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идеологии терроризма и способов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ее распространения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молодежной среде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3D9BC0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противодействия распространению идеологии терроризма и идей неонацизма в молодежной среде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D3CABE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24F75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Профессионально-этические требования</w:t>
            </w:r>
          </w:p>
        </w:tc>
        <w:tc>
          <w:tcPr>
            <w:tcW w:w="1974" w:type="dxa"/>
            <w:vMerge w:val="continue"/>
          </w:tcPr>
          <w:p w14:paraId="6D5FAE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0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655264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24EE03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5A0E7189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Предоставление квалифицированной помощи (консультации) молодым гражданам с целью содействия их самореализации</w:t>
            </w:r>
          </w:p>
        </w:tc>
        <w:tc>
          <w:tcPr>
            <w:tcW w:w="3184" w:type="dxa"/>
          </w:tcPr>
          <w:p w14:paraId="02C98B74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Применять социальные технологии (в том числе инновационные) при организации и проведении различных форм мероприятий для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77266F21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Предоставлять меры поддержки молодым гражданам</w:t>
            </w:r>
          </w:p>
        </w:tc>
        <w:tc>
          <w:tcPr>
            <w:tcW w:w="2920" w:type="dxa"/>
          </w:tcPr>
          <w:p w14:paraId="23F1096F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Социальные технологии работы с молодежью, технологии социального проектирования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478D22FE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Технологии мотивации людей, организации командной групповой работы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3B61AD88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Психологические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педагогические технологии в работе с молодежью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</w:tc>
        <w:tc>
          <w:tcPr>
            <w:tcW w:w="1974" w:type="dxa"/>
            <w:vMerge w:val="continue"/>
          </w:tcPr>
          <w:p w14:paraId="2D4B0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A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5A37A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3B8DE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4F2CFD12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Организация набора и комплектование групп в кружковые, секционные формирования, специализированные (профильные) лагеря с учетом индивидуальных и возрастных особенностей молодежи</w:t>
            </w:r>
          </w:p>
        </w:tc>
        <w:tc>
          <w:tcPr>
            <w:tcW w:w="3184" w:type="dxa"/>
          </w:tcPr>
          <w:p w14:paraId="2B3A45ED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Осуществлять набор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комплектование групп в кружковые, секционные формирования в специализированные (профильные) лагеря для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0BF5827E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Вести документацию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20" w:type="dxa"/>
          </w:tcPr>
          <w:p w14:paraId="6A7AFA4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Особенности формирования ценностей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 молодежи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02FF7D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Принципы деятельности социальных структур, общественных институтов, молодежных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детских общественных объединений, органов молодежного самоуправления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98741C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49BE54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Цифровые технологии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медиаграмотность, правила безопасности при работе с цифровыми инструментами</w:t>
            </w:r>
          </w:p>
        </w:tc>
        <w:tc>
          <w:tcPr>
            <w:tcW w:w="1974" w:type="dxa"/>
            <w:vMerge w:val="continue"/>
          </w:tcPr>
          <w:p w14:paraId="4BB7B5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D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2286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18A29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30BEA9C0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Организация работы кружковых, секционных формирований, смен специализированных (профильных) лагерей</w:t>
            </w:r>
          </w:p>
        </w:tc>
        <w:tc>
          <w:tcPr>
            <w:tcW w:w="3184" w:type="dxa"/>
          </w:tcPr>
          <w:p w14:paraId="722F8C6A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Осуществлять набор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комплектование групп в кружковые, секционные формирования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в специализированные (профильные) лагеря для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1D82F2E9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Вести документацию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и служебную переписку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20" w:type="dxa"/>
          </w:tcPr>
          <w:p w14:paraId="3ACB4FC1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Принципы деятельности социальных структур, общественных институтов, молодежных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детских общественных объединений, органов молодежного самоуправления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6D7ACB92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Социальные технологии работы с молодежью, технологии социального проектирования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33E69980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Технологии мотивации людей, организации командной групповой работы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43AD850C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Психологические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педагогические технологии в работе с молодежью</w:t>
            </w:r>
          </w:p>
        </w:tc>
        <w:tc>
          <w:tcPr>
            <w:tcW w:w="1974" w:type="dxa"/>
            <w:vMerge w:val="continue"/>
          </w:tcPr>
          <w:p w14:paraId="72D604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5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539A3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5F1991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73010F4F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Организация и проведение программ развития сообществ наставников для молодежи</w:t>
            </w:r>
          </w:p>
        </w:tc>
        <w:tc>
          <w:tcPr>
            <w:tcW w:w="3184" w:type="dxa"/>
          </w:tcPr>
          <w:p w14:paraId="4259A133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Разрабатывать планы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программы организации мероприятий в сфере молодежной политики, концепции мероприятий, меры и инструменты адресной помощи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22C1758D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Применять социальные технологии (в том числе инновационные) при организации и проведении различных форм мероприятий для молодежи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0AB5497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Проводить групповые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форматы работы с молодежью</w:t>
            </w:r>
          </w:p>
        </w:tc>
        <w:tc>
          <w:tcPr>
            <w:tcW w:w="2920" w:type="dxa"/>
          </w:tcPr>
          <w:p w14:paraId="7687F7C3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Социальные технологии работы с молодежью, технологии социального проектирования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74C40C1C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Технологии мотивации людей, организации командной групповой работы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67CFB570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Психологические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педагогические технологии в работе с молодежью</w:t>
            </w:r>
          </w:p>
        </w:tc>
        <w:tc>
          <w:tcPr>
            <w:tcW w:w="1974" w:type="dxa"/>
            <w:vMerge w:val="continue"/>
          </w:tcPr>
          <w:p w14:paraId="26708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C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427A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vMerge w:val="continue"/>
          </w:tcPr>
          <w:p w14:paraId="4FD90E33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345" w:type="dxa"/>
          </w:tcPr>
          <w:p w14:paraId="55029DE2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Формирование отчетов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о реализации программ, проектов и мероприятий, применении мер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инструментов адресной помощи, работе кружковых, секционных формирований, смен специализированных (профильных) лагерей</w:t>
            </w:r>
          </w:p>
        </w:tc>
        <w:tc>
          <w:tcPr>
            <w:tcW w:w="3184" w:type="dxa"/>
          </w:tcPr>
          <w:p w14:paraId="478A9F7A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Анализировать качество организации мероприятий в сфере молодежной политики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606FBB65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Вести документацию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и служебную переписку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20" w:type="dxa"/>
          </w:tcPr>
          <w:p w14:paraId="454C2044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Нормативные правовые акты, а также методические и аналитические материалы 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7B1AAFC7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79CC0697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Цифровые технологии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0BDF88BD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3974F8CB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Правила и порядок ведения делопроизводства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и ЭДО, порядок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сроки представления отчетности</w:t>
            </w:r>
          </w:p>
        </w:tc>
        <w:tc>
          <w:tcPr>
            <w:tcW w:w="1974" w:type="dxa"/>
            <w:vMerge w:val="continue"/>
          </w:tcPr>
          <w:p w14:paraId="57795B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08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13211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2400" w:type="dxa"/>
            <w:vMerge w:val="restart"/>
          </w:tcPr>
          <w:p w14:paraId="78D06B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Взаимодействие с субъектами МП (перечень сокращений приведен в разделе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eastAsia="zh-CN" w:bidi="ar"/>
              </w:rPr>
              <w:t>V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 профессионального стандарта)</w:t>
            </w:r>
          </w:p>
        </w:tc>
        <w:tc>
          <w:tcPr>
            <w:tcW w:w="2345" w:type="dxa"/>
          </w:tcPr>
          <w:p w14:paraId="6EAE79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Организация взаимодействия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с субъектами МП при разработке совместных программ, проектов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мероприятий</w:t>
            </w:r>
          </w:p>
        </w:tc>
        <w:tc>
          <w:tcPr>
            <w:tcW w:w="3184" w:type="dxa"/>
          </w:tcPr>
          <w:p w14:paraId="24C634C5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392A0ACE">
            <w:pP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Осуществлять сбор и учет мнений субъектов МП о реализации программ, проектов и мероприятий в сфере молодежной политики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55F95055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 xml:space="preserve">Разрабатывать планы </w:t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и программы по организации мероприятий, концепции мероприятий с учетом мнений субъектов МП</w:t>
            </w:r>
            <w:r>
              <w:rPr>
                <w:rFonts w:hint="default"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.</w:t>
            </w:r>
          </w:p>
          <w:p w14:paraId="366F26C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документы по деятельности консультативных, совещательных, координационных советов, комиссий, организационных комитетов и иных аналогичных структур</w:t>
            </w:r>
          </w:p>
        </w:tc>
        <w:tc>
          <w:tcPr>
            <w:tcW w:w="2920" w:type="dxa"/>
          </w:tcPr>
          <w:p w14:paraId="0620592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а также методические и аналитические материалы по реализации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87092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правила межведомственного и межсекторного взаимодействия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D8E56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 технологии 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E410A3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130857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Профессионально-этические требования</w:t>
            </w:r>
          </w:p>
        </w:tc>
        <w:tc>
          <w:tcPr>
            <w:tcW w:w="1974" w:type="dxa"/>
            <w:vMerge w:val="restart"/>
          </w:tcPr>
          <w:p w14:paraId="1D7D6E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9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D2901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793467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6A618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совместной деятельности с субъектами МП по проведению программ, проектов и мероприятий</w:t>
            </w:r>
          </w:p>
        </w:tc>
        <w:tc>
          <w:tcPr>
            <w:tcW w:w="3184" w:type="dxa"/>
          </w:tcPr>
          <w:p w14:paraId="5A8FEF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сбор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учет мнений субъектов МП о реализации программ, проектов и мероприятий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991BC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Готовить справочную информацию о проведении мероприятий для субъектов МП</w:t>
            </w:r>
          </w:p>
        </w:tc>
        <w:tc>
          <w:tcPr>
            <w:tcW w:w="2920" w:type="dxa"/>
          </w:tcPr>
          <w:p w14:paraId="794B480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правила межведомственного и межсекторного взаимодействия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F70A6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Технологии модерации, согласования интересов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разрешения конфликтов</w:t>
            </w:r>
          </w:p>
          <w:p w14:paraId="457E4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FFCDD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vMerge w:val="continue"/>
          </w:tcPr>
          <w:p w14:paraId="3E8812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7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77E32E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61833C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02AC52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с субъектами МП при организации, реализации программ, проектов и мероприятий по молодежной политике</w:t>
            </w:r>
          </w:p>
        </w:tc>
        <w:tc>
          <w:tcPr>
            <w:tcW w:w="3184" w:type="dxa"/>
          </w:tcPr>
          <w:p w14:paraId="310E16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сбор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учет мнений субъектов МП о реализации программ, проектов и мероприятий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7F60D7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эффективность совместной деятельности с субъектами МП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20" w:type="dxa"/>
          </w:tcPr>
          <w:p w14:paraId="31AEF35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правила межведомственного и межсекторного взаимодействия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9F1C1E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Технологии модерации, согласования интересов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разрешения конфликтов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57041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межличностного общения, этика делового общения и межкультурной коммуникации</w:t>
            </w:r>
          </w:p>
        </w:tc>
        <w:tc>
          <w:tcPr>
            <w:tcW w:w="1974" w:type="dxa"/>
            <w:vMerge w:val="continue"/>
          </w:tcPr>
          <w:p w14:paraId="5E8E2B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C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5B047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56351A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4E453E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Подготовка справочной информации о проведении мероприятий для субъектов МП</w:t>
            </w:r>
          </w:p>
        </w:tc>
        <w:tc>
          <w:tcPr>
            <w:tcW w:w="3184" w:type="dxa"/>
          </w:tcPr>
          <w:p w14:paraId="51794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Готовить справочную информацию о проведении мероприятий для субъектов МП</w:t>
            </w:r>
          </w:p>
        </w:tc>
        <w:tc>
          <w:tcPr>
            <w:tcW w:w="2920" w:type="dxa"/>
          </w:tcPr>
          <w:p w14:paraId="2BEB490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межличностного общения, этика делового общения и межкультурной коммуникации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B3094E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246153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Цифровые технологии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5C5F3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по защите персональных данных при обработке информации</w:t>
            </w:r>
          </w:p>
        </w:tc>
        <w:tc>
          <w:tcPr>
            <w:tcW w:w="1974" w:type="dxa"/>
            <w:vMerge w:val="continue"/>
          </w:tcPr>
          <w:p w14:paraId="060DC0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7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0773D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79921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75D13B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заседаний консультативных, совещательных, координационных комиссий, организационных комитетов, иных аналогичных структур при органах и (или) учреждениях молодежной политики</w:t>
            </w:r>
          </w:p>
        </w:tc>
        <w:tc>
          <w:tcPr>
            <w:tcW w:w="3184" w:type="dxa"/>
          </w:tcPr>
          <w:p w14:paraId="24054D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документы по деятельности консультативных, совещательных, координационных советов, комиссий, организационных комитетов и иных аналогичных структур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6EDAD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заседания, совещания консультативных, совещательных, координационных советов, комиссий, организационных комитетов, иных аналогичных структур при органах и (или) учреждениях молодежной политики</w:t>
            </w:r>
          </w:p>
        </w:tc>
        <w:tc>
          <w:tcPr>
            <w:tcW w:w="2920" w:type="dxa"/>
          </w:tcPr>
          <w:p w14:paraId="66944B3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правила межведомственного и межсекторного взаимодействия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E43571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межличностного общения, этика делового общения и межкультурной коммуникации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713F0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разрешения конфликтных ситуаций</w:t>
            </w:r>
          </w:p>
        </w:tc>
        <w:tc>
          <w:tcPr>
            <w:tcW w:w="1974" w:type="dxa"/>
            <w:vMerge w:val="continue"/>
          </w:tcPr>
          <w:p w14:paraId="7310C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5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27858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</w:tcPr>
          <w:p w14:paraId="5DED3A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</w:tcPr>
          <w:p w14:paraId="70DDF6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служебной переписки и документации 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3184" w:type="dxa"/>
          </w:tcPr>
          <w:p w14:paraId="0E399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Вести документацию и служебную переписку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требованиями руководящих документов, правилами и порядком ведения делопроизводства</w:t>
            </w:r>
          </w:p>
        </w:tc>
        <w:tc>
          <w:tcPr>
            <w:tcW w:w="2920" w:type="dxa"/>
          </w:tcPr>
          <w:p w14:paraId="2F65B30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межличностного общения, этика делового общения и межкультурной коммуникации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5B4982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Цифровые технологии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767EF8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76AA18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2AE82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и порядок ведения делопроизводства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ЭДО, порядок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сроки представления отчетности</w:t>
            </w:r>
          </w:p>
        </w:tc>
        <w:tc>
          <w:tcPr>
            <w:tcW w:w="1974" w:type="dxa"/>
            <w:vMerge w:val="continue"/>
          </w:tcPr>
          <w:p w14:paraId="0BC098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9A0E0D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sectPr>
          <w:pgSz w:w="16837" w:h="11905" w:orient="landscape"/>
          <w:pgMar w:top="1440" w:right="1440" w:bottom="1440" w:left="1440" w:header="720" w:footer="720" w:gutter="0"/>
          <w:cols w:space="720" w:num="1"/>
        </w:sectPr>
      </w:pPr>
    </w:p>
    <w:p w14:paraId="3219FFC9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10. Возможные наименования должностей, профессий и иные дополнительные характеристики:</w:t>
      </w:r>
    </w:p>
    <w:p w14:paraId="129BDB06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1842"/>
        <w:gridCol w:w="1275"/>
        <w:gridCol w:w="7185"/>
      </w:tblGrid>
      <w:tr w14:paraId="2D2A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</w:tcPr>
          <w:p w14:paraId="36B6F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Возможные наименования должностей, профессий рабочих</w:t>
            </w:r>
          </w:p>
        </w:tc>
        <w:tc>
          <w:tcPr>
            <w:tcW w:w="1842" w:type="dxa"/>
          </w:tcPr>
          <w:p w14:paraId="23C9A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Наименование документа</w:t>
            </w:r>
          </w:p>
        </w:tc>
        <w:tc>
          <w:tcPr>
            <w:tcW w:w="1275" w:type="dxa"/>
          </w:tcPr>
          <w:p w14:paraId="0A24C1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Код</w:t>
            </w:r>
          </w:p>
        </w:tc>
        <w:tc>
          <w:tcPr>
            <w:tcW w:w="7185" w:type="dxa"/>
          </w:tcPr>
          <w:p w14:paraId="3F153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14:paraId="2842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restart"/>
          </w:tcPr>
          <w:p w14:paraId="7013218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Специалист по молодежной политике</w:t>
            </w:r>
          </w:p>
          <w:p w14:paraId="28F9FE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Специалист по делам молодежи</w:t>
            </w:r>
          </w:p>
          <w:p w14:paraId="1998DE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Специалист по социальной работе с молодежью</w:t>
            </w:r>
          </w:p>
          <w:p w14:paraId="18A7A8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Организатор работы с молодежью</w:t>
            </w:r>
          </w:p>
          <w:p w14:paraId="56A9F87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Главный специалист по молодежной политике</w:t>
            </w:r>
          </w:p>
        </w:tc>
        <w:tc>
          <w:tcPr>
            <w:tcW w:w="1842" w:type="dxa"/>
          </w:tcPr>
          <w:p w14:paraId="51AD30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ОКЗ</w:t>
            </w:r>
          </w:p>
        </w:tc>
        <w:tc>
          <w:tcPr>
            <w:tcW w:w="1275" w:type="dxa"/>
          </w:tcPr>
          <w:p w14:paraId="7C1AB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2635</w:t>
            </w:r>
          </w:p>
        </w:tc>
        <w:tc>
          <w:tcPr>
            <w:tcW w:w="7185" w:type="dxa"/>
          </w:tcPr>
          <w:p w14:paraId="2770A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Специалисты в области организации и ведения социальной работы</w:t>
            </w:r>
          </w:p>
        </w:tc>
      </w:tr>
      <w:tr w14:paraId="0C59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298CE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restart"/>
          </w:tcPr>
          <w:p w14:paraId="1CC1D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ЕКС</w:t>
            </w:r>
          </w:p>
        </w:tc>
        <w:tc>
          <w:tcPr>
            <w:tcW w:w="1275" w:type="dxa"/>
          </w:tcPr>
          <w:p w14:paraId="538FA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185" w:type="dxa"/>
          </w:tcPr>
          <w:p w14:paraId="483DF7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Специалист по работе с молодежью</w:t>
            </w:r>
          </w:p>
        </w:tc>
      </w:tr>
      <w:tr w14:paraId="56A4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5C62C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546673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79770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185" w:type="dxa"/>
          </w:tcPr>
          <w:p w14:paraId="656109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Специалист по социальной работе с молодежью</w:t>
            </w:r>
          </w:p>
        </w:tc>
      </w:tr>
      <w:tr w14:paraId="1F16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0A709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restart"/>
          </w:tcPr>
          <w:p w14:paraId="1BE2A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ОКПДТР</w:t>
            </w:r>
          </w:p>
        </w:tc>
        <w:tc>
          <w:tcPr>
            <w:tcW w:w="1275" w:type="dxa"/>
          </w:tcPr>
          <w:p w14:paraId="61E709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203699</w:t>
            </w:r>
          </w:p>
        </w:tc>
        <w:tc>
          <w:tcPr>
            <w:tcW w:w="7185" w:type="dxa"/>
          </w:tcPr>
          <w:p w14:paraId="7762A9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Специалист по работе с молодежью</w:t>
            </w:r>
          </w:p>
        </w:tc>
      </w:tr>
      <w:tr w14:paraId="6FBC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434B25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34E946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744E41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203720</w:t>
            </w:r>
          </w:p>
        </w:tc>
        <w:tc>
          <w:tcPr>
            <w:tcW w:w="7185" w:type="dxa"/>
          </w:tcPr>
          <w:p w14:paraId="792DDE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Специалист по социальной работе с молодежью</w:t>
            </w:r>
          </w:p>
        </w:tc>
      </w:tr>
      <w:tr w14:paraId="7982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3CA1A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restart"/>
          </w:tcPr>
          <w:p w14:paraId="217FDC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Перечни ВО</w:t>
            </w:r>
          </w:p>
        </w:tc>
        <w:tc>
          <w:tcPr>
            <w:tcW w:w="1275" w:type="dxa"/>
            <w:shd w:val="clear" w:color="auto" w:fill="auto"/>
            <w:vAlign w:val="top"/>
          </w:tcPr>
          <w:p w14:paraId="41312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15.01.6.0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153050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Психология</w:t>
            </w:r>
          </w:p>
        </w:tc>
      </w:tr>
      <w:tr w14:paraId="488C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192EB9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30904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2AAE71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12.02.6.0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015582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Менеджмент</w:t>
            </w:r>
          </w:p>
        </w:tc>
      </w:tr>
      <w:tr w14:paraId="5E13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0C037B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7C955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0804B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12.07.6.0.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38C0F8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Государственное и муниципальное управление</w:t>
            </w:r>
          </w:p>
        </w:tc>
      </w:tr>
      <w:tr w14:paraId="25A9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4295F2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0D91A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27D69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13.05.6.0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6E4D46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Социология</w:t>
            </w:r>
          </w:p>
        </w:tc>
      </w:tr>
      <w:tr w14:paraId="013C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6E1EAA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2980D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4F3EE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43.02.6.0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3B5D3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Социальная работа</w:t>
            </w:r>
          </w:p>
        </w:tc>
      </w:tr>
      <w:tr w14:paraId="3C35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63936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2973C3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5928D7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43.01.6.0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0EE682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Организация работы с молодежью</w:t>
            </w:r>
          </w:p>
        </w:tc>
      </w:tr>
      <w:tr w14:paraId="6BA0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154A21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58058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665EFD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14.01.6.0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6528D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Юриспруденция</w:t>
            </w:r>
          </w:p>
        </w:tc>
      </w:tr>
      <w:tr w14:paraId="3C38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340514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41EA8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5D320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13.02.6.0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6458C2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Политология</w:t>
            </w:r>
          </w:p>
        </w:tc>
      </w:tr>
      <w:tr w14:paraId="1640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071A4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15F03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3AA311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04.04.6.0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1CEEF5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Общественные коммуникации, медиа и журналистика</w:t>
            </w:r>
          </w:p>
        </w:tc>
      </w:tr>
      <w:tr w14:paraId="7A8B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2F991A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1F9C68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4E58D8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42.02.6.0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41808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Туризм и туристические дестинации</w:t>
            </w:r>
          </w:p>
        </w:tc>
      </w:tr>
      <w:tr w14:paraId="3C79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19A1A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6AAB82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50C0E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10.01.6.0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1441D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Педагогическое образование</w:t>
            </w:r>
          </w:p>
        </w:tc>
      </w:tr>
      <w:tr w14:paraId="07C0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1BF021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663A1B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5E355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10.02.6.0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3F1445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Психолого-педагогическое образование</w:t>
            </w:r>
          </w:p>
        </w:tc>
      </w:tr>
      <w:tr w14:paraId="1F23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5A45E1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45D7CA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027E9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07.01.6.0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4CB38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Философия и прикладная этика</w:t>
            </w:r>
          </w:p>
        </w:tc>
      </w:tr>
      <w:tr w14:paraId="2AEC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3ECD8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</w:tcPr>
          <w:p w14:paraId="6D4A23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50441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45.04.6.0</w:t>
            </w:r>
          </w:p>
        </w:tc>
        <w:tc>
          <w:tcPr>
            <w:tcW w:w="7185" w:type="dxa"/>
            <w:shd w:val="clear" w:color="auto" w:fill="auto"/>
            <w:vAlign w:val="top"/>
          </w:tcPr>
          <w:p w14:paraId="5F145A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Социально-культурная деятельность</w:t>
            </w:r>
          </w:p>
        </w:tc>
      </w:tr>
      <w:tr w14:paraId="17A1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vMerge w:val="continue"/>
          </w:tcPr>
          <w:p w14:paraId="05C3F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 w14:paraId="49159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Иное (указать)</w:t>
            </w:r>
          </w:p>
        </w:tc>
        <w:tc>
          <w:tcPr>
            <w:tcW w:w="1275" w:type="dxa"/>
          </w:tcPr>
          <w:p w14:paraId="5D6BF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185" w:type="dxa"/>
          </w:tcPr>
          <w:p w14:paraId="114B7A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341FC6E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619B3174">
      <w:pPr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Основные пути получения квалификации:</w:t>
      </w:r>
    </w:p>
    <w:p w14:paraId="78D08E34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Формальное образование и обучение (тип образовательной программы, при необходимости – направление подготовки/специальность/профессия, срок обучения и особые требования, возможные варианты):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4BDFFFE1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Высшее образование – бакалавриат и дополнительное профессиональное образование – программы повышения квалификации в сфере молодежной политики</w:t>
      </w:r>
    </w:p>
    <w:p w14:paraId="113044E9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или</w:t>
      </w:r>
    </w:p>
    <w:p w14:paraId="7C204744">
      <w:pPr>
        <w:numPr>
          <w:ilvl w:val="0"/>
          <w:numId w:val="0"/>
        </w:numP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Высшее образование – бакалавриат (непрофильное) и дополнительное профессиональное образование –  программы профессиональной переподготовки по профилю деятельности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31C7C91D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6225D8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Опыт практической работы (стаж работы и особые требования (при необходимости), возможные варианты):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 менее одного года в должности специалиста по молодежной политике, специалиста по делам молодежи, специалиста по социальной работе с молодежью, организатора работы с молодежью – для главного специалиста по молодежной политике</w:t>
      </w:r>
    </w:p>
    <w:p w14:paraId="498E093E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81780D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Неформальное образование и самообразование (возможные варианты): -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7F31E0EA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CD3C80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12.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Особые условия допуска к работе: </w:t>
      </w:r>
    </w:p>
    <w:p w14:paraId="5D27035A">
      <w:pPr>
        <w:ind w:firstLine="708" w:firstLineChars="0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</w:r>
    </w:p>
    <w:p w14:paraId="66B261A9">
      <w:pPr>
        <w:numPr>
          <w:ilvl w:val="0"/>
          <w:numId w:val="0"/>
        </w:numPr>
        <w:ind w:firstLine="708" w:firstLineChars="0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Прохождение обязательных предварительных и периодических медицинских осмотров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37F3C531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F40EE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 - </w:t>
      </w:r>
    </w:p>
    <w:p w14:paraId="48FFA7F8">
      <w:pP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</w:pPr>
    </w:p>
    <w:p w14:paraId="12DBB5D4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51D245BB">
      <w:pPr>
        <w:ind w:firstLine="708" w:firstLineChars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1. Документ, подтверждающий наличие высшего образования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программы подготовки бакалавриат</w:t>
      </w:r>
    </w:p>
    <w:p w14:paraId="1322F310">
      <w:pPr>
        <w:ind w:firstLine="708" w:firstLineChars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2. Документ, подтверждающий наличие дополнительного профессионального образования – программы повышения квалификация в сфере молодежной политики</w:t>
      </w:r>
    </w:p>
    <w:p w14:paraId="63884BE4">
      <w:pPr>
        <w:ind w:firstLine="708" w:firstLineChars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3. Документ, подтверждающий наличие опыта практической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 менее одного года в должности специалиста по молодежной политике, специалиста по делам молодежи, специалиста по социальной работе с молодежью, организатора работы с молодежью – для главного специалиста по молодежной политике</w:t>
      </w:r>
    </w:p>
    <w:p w14:paraId="0AC9EBFB">
      <w:pPr>
        <w:ind w:firstLine="708" w:firstLineChars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или</w:t>
      </w:r>
    </w:p>
    <w:p w14:paraId="23FB6DCB">
      <w:pPr>
        <w:ind w:firstLine="708" w:firstLineChars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1. Документ, подтверждающий наличие высшего образования –  программы подготовки бакалавриат (непрофильное)</w:t>
      </w:r>
    </w:p>
    <w:p w14:paraId="69136CEF">
      <w:pPr>
        <w:ind w:firstLine="708" w:firstLineChars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2. Документ, подтверждающий наличие дополнительного профессионального образования –  программы профессиональной переподготовки по профилю деятельности</w:t>
      </w:r>
    </w:p>
    <w:p w14:paraId="59E6539D">
      <w:pPr>
        <w:ind w:firstLine="708" w:firstLineChars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3. Документ, подтверждающий наличие опыта практической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 менее одного года в должности специалиста по молодежной политике, специалиста по делам молодежи, специалиста по социальной работе с молодежью, организатора работы с молодежью – для главного специалиста по молодежной политике</w:t>
      </w:r>
    </w:p>
    <w:p w14:paraId="0D73395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9470623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15. Срок действия свидетельства: 5 лет</w:t>
      </w:r>
    </w:p>
    <w:p w14:paraId="24C3231D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pgSz w:w="16837" w:h="11905" w:orient="landscape"/>
      <w:pgMar w:top="1138" w:right="1138" w:bottom="569" w:left="113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-BoldMT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84064"/>
    <w:multiLevelType w:val="singleLevel"/>
    <w:tmpl w:val="F0F84064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hideSpellingErrors/>
  <w:hideGrammaticalErrors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CC"/>
    <w:rsid w:val="000B0C36"/>
    <w:rsid w:val="000C332C"/>
    <w:rsid w:val="000D6514"/>
    <w:rsid w:val="000F4D6C"/>
    <w:rsid w:val="000F7C13"/>
    <w:rsid w:val="001A4FEC"/>
    <w:rsid w:val="001D0BE4"/>
    <w:rsid w:val="002101D2"/>
    <w:rsid w:val="00217889"/>
    <w:rsid w:val="00225EF7"/>
    <w:rsid w:val="0023500C"/>
    <w:rsid w:val="002639D1"/>
    <w:rsid w:val="002C7E1B"/>
    <w:rsid w:val="002D3260"/>
    <w:rsid w:val="003164CA"/>
    <w:rsid w:val="0032466A"/>
    <w:rsid w:val="00342346"/>
    <w:rsid w:val="003B0B50"/>
    <w:rsid w:val="003E3452"/>
    <w:rsid w:val="004C5AC5"/>
    <w:rsid w:val="004E0140"/>
    <w:rsid w:val="005052C0"/>
    <w:rsid w:val="00604255"/>
    <w:rsid w:val="006C243D"/>
    <w:rsid w:val="0075622F"/>
    <w:rsid w:val="007A5D2D"/>
    <w:rsid w:val="008467DC"/>
    <w:rsid w:val="008633F0"/>
    <w:rsid w:val="00877940"/>
    <w:rsid w:val="008D23F4"/>
    <w:rsid w:val="008E311E"/>
    <w:rsid w:val="009177B9"/>
    <w:rsid w:val="00925020"/>
    <w:rsid w:val="009919AC"/>
    <w:rsid w:val="00993A76"/>
    <w:rsid w:val="009C268D"/>
    <w:rsid w:val="009C6D57"/>
    <w:rsid w:val="00A27E3C"/>
    <w:rsid w:val="00A36C59"/>
    <w:rsid w:val="00A56F2E"/>
    <w:rsid w:val="00A67785"/>
    <w:rsid w:val="00B71814"/>
    <w:rsid w:val="00BF0DC1"/>
    <w:rsid w:val="00C43BDD"/>
    <w:rsid w:val="00C90C5A"/>
    <w:rsid w:val="00CA296B"/>
    <w:rsid w:val="00CF0093"/>
    <w:rsid w:val="00D11023"/>
    <w:rsid w:val="00D4245A"/>
    <w:rsid w:val="00D42DEF"/>
    <w:rsid w:val="00D95295"/>
    <w:rsid w:val="00E130D6"/>
    <w:rsid w:val="00E3776B"/>
    <w:rsid w:val="00E5383B"/>
    <w:rsid w:val="00E54316"/>
    <w:rsid w:val="00EC0964"/>
    <w:rsid w:val="00EF64F4"/>
    <w:rsid w:val="00F26ACC"/>
    <w:rsid w:val="00F962D6"/>
    <w:rsid w:val="00FC2331"/>
    <w:rsid w:val="00FE1B5B"/>
    <w:rsid w:val="11D97171"/>
    <w:rsid w:val="19830993"/>
    <w:rsid w:val="2B256A2B"/>
    <w:rsid w:val="300E715A"/>
    <w:rsid w:val="386260ED"/>
    <w:rsid w:val="42BE4149"/>
    <w:rsid w:val="459E1E71"/>
    <w:rsid w:val="4860776A"/>
    <w:rsid w:val="69ED4517"/>
    <w:rsid w:val="779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iPriority="99" w:semiHidden="0" w:name="List Paragraph"/>
  </w:latentStyles>
  <w:style w:type="paragraph" w:default="1" w:styleId="1">
    <w:name w:val="Normal"/>
    <w:qFormat/>
    <w:uiPriority w:val="0"/>
    <w:rPr>
      <w:rFonts w:ascii="Arial" w:hAnsi="Arial" w:eastAsia="Arial" w:cs="Arial"/>
      <w:lang w:val="en-US" w:eastAsia="ru-RU" w:bidi="ar-SA"/>
    </w:rPr>
  </w:style>
  <w:style w:type="paragraph" w:styleId="2">
    <w:name w:val="heading 1"/>
    <w:basedOn w:val="1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3">
    <w:name w:val="heading 2"/>
    <w:basedOn w:val="1"/>
    <w:qFormat/>
    <w:uiPriority w:val="0"/>
    <w:pPr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styleId="7">
    <w:name w:val="endnote reference"/>
    <w:basedOn w:val="4"/>
    <w:qFormat/>
    <w:uiPriority w:val="0"/>
    <w:rPr>
      <w:rFonts w:cs="Times New Roman"/>
      <w:vertAlign w:val="superscript"/>
    </w:rPr>
  </w:style>
  <w:style w:type="paragraph" w:styleId="8">
    <w:name w:val="endnote text"/>
    <w:basedOn w:val="1"/>
    <w:link w:val="11"/>
    <w:qFormat/>
    <w:uiPriority w:val="99"/>
    <w:pPr>
      <w:widowControl w:val="0"/>
      <w:jc w:val="both"/>
    </w:pPr>
    <w:rPr>
      <w:rFonts w:ascii="Times New Roman" w:hAnsi="Times New Roman" w:eastAsiaTheme="minorHAnsi" w:cstheme="minorBidi"/>
      <w:szCs w:val="22"/>
      <w:lang w:val="ru-RU" w:eastAsia="en-US"/>
    </w:rPr>
  </w:style>
  <w:style w:type="table" w:styleId="9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myOwnTableStyle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1">
    <w:name w:val="Текст концевой сноски Знак"/>
    <w:basedOn w:val="4"/>
    <w:link w:val="8"/>
    <w:qFormat/>
    <w:uiPriority w:val="99"/>
    <w:rPr>
      <w:rFonts w:eastAsiaTheme="minorHAnsi" w:cstheme="minorBidi"/>
      <w:szCs w:val="22"/>
      <w:lang w:eastAsia="en-US"/>
    </w:rPr>
  </w:style>
  <w:style w:type="paragraph" w:styleId="12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3582</Words>
  <Characters>20423</Characters>
  <Lines>170</Lines>
  <Paragraphs>47</Paragraphs>
  <TotalTime>8</TotalTime>
  <ScaleCrop>false</ScaleCrop>
  <LinksUpToDate>false</LinksUpToDate>
  <CharactersWithSpaces>23958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2026-03-15T00:15:00Z</dcterms:created>
  <dc:creator>WPS_1655888128</dc:creator>
  <cp:lastModifiedBy>antonova</cp:lastModifiedBy>
  <dcterms:modified xsi:type="dcterms:W3CDTF">2026-03-19T16:09:49Z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E5F3790082E84E8CBE019382F1B446DE_12</vt:lpwstr>
  </property>
</Properties>
</file>